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B9CC33" w14:textId="7F2FA361" w:rsidR="00B416F9" w:rsidRPr="00BF1753" w:rsidRDefault="00B416F9" w:rsidP="0067212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1753">
        <w:rPr>
          <w:rFonts w:ascii="Times New Roman" w:hAnsi="Times New Roman" w:cs="Times New Roman"/>
          <w:b/>
          <w:sz w:val="24"/>
          <w:szCs w:val="24"/>
        </w:rPr>
        <w:t>Teaching Continuity Team</w:t>
      </w:r>
    </w:p>
    <w:p w14:paraId="48DBA66E" w14:textId="77777777" w:rsidR="00B416F9" w:rsidRPr="00BF1753" w:rsidRDefault="00B416F9" w:rsidP="005A369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F1753">
        <w:rPr>
          <w:rFonts w:ascii="Times New Roman" w:hAnsi="Times New Roman" w:cs="Times New Roman"/>
          <w:b/>
          <w:sz w:val="24"/>
          <w:szCs w:val="24"/>
        </w:rPr>
        <w:t>Suggestions for Provost Mary Pedersen</w:t>
      </w:r>
    </w:p>
    <w:p w14:paraId="2D8CA500" w14:textId="06FCF832" w:rsidR="00B416F9" w:rsidRPr="00BF1753" w:rsidRDefault="00672123" w:rsidP="005A369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Scaling back to an on campus presence in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Spring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2021  </w:t>
      </w:r>
    </w:p>
    <w:p w14:paraId="07A2BF14" w14:textId="7CAC1996" w:rsidR="00B416F9" w:rsidRPr="00BF1753" w:rsidRDefault="002A32AF" w:rsidP="005A369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Updated </w:t>
      </w:r>
      <w:r w:rsidR="00672123">
        <w:rPr>
          <w:rFonts w:ascii="Times New Roman" w:hAnsi="Times New Roman" w:cs="Times New Roman"/>
          <w:b/>
          <w:sz w:val="24"/>
          <w:szCs w:val="24"/>
        </w:rPr>
        <w:t>Nov. 11</w:t>
      </w:r>
      <w:r>
        <w:rPr>
          <w:rFonts w:ascii="Times New Roman" w:hAnsi="Times New Roman" w:cs="Times New Roman"/>
          <w:b/>
          <w:sz w:val="24"/>
          <w:szCs w:val="24"/>
        </w:rPr>
        <w:t xml:space="preserve">, 2020 </w:t>
      </w:r>
    </w:p>
    <w:p w14:paraId="09892016" w14:textId="77777777" w:rsidR="00B416F9" w:rsidRPr="00BF1753" w:rsidRDefault="00B416F9" w:rsidP="00B416F9">
      <w:pPr>
        <w:rPr>
          <w:rFonts w:ascii="Times New Roman" w:hAnsi="Times New Roman" w:cs="Times New Roman"/>
          <w:b/>
          <w:sz w:val="24"/>
          <w:szCs w:val="24"/>
        </w:rPr>
      </w:pPr>
    </w:p>
    <w:p w14:paraId="6CA099D9" w14:textId="54266E11" w:rsidR="00B416F9" w:rsidRDefault="00B416F9" w:rsidP="00B416F9">
      <w:pPr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 xml:space="preserve">Members of the Teaching Continuity </w:t>
      </w:r>
      <w:r w:rsidR="00E64124">
        <w:rPr>
          <w:rFonts w:ascii="Times New Roman" w:hAnsi="Times New Roman" w:cs="Times New Roman"/>
          <w:sz w:val="24"/>
          <w:szCs w:val="24"/>
        </w:rPr>
        <w:t xml:space="preserve">Team </w:t>
      </w:r>
      <w:r w:rsidRPr="00BF1753">
        <w:rPr>
          <w:rFonts w:ascii="Times New Roman" w:hAnsi="Times New Roman" w:cs="Times New Roman"/>
          <w:sz w:val="24"/>
          <w:szCs w:val="24"/>
        </w:rPr>
        <w:t xml:space="preserve">offer the following suggestions as responses to various scenarios in which </w:t>
      </w:r>
      <w:proofErr w:type="spellStart"/>
      <w:r w:rsidRPr="00BF1753">
        <w:rPr>
          <w:rFonts w:ascii="Times New Roman" w:hAnsi="Times New Roman" w:cs="Times New Roman"/>
          <w:sz w:val="24"/>
          <w:szCs w:val="24"/>
        </w:rPr>
        <w:t>Covid</w:t>
      </w:r>
      <w:proofErr w:type="spellEnd"/>
      <w:r w:rsidRPr="00BF1753">
        <w:rPr>
          <w:rFonts w:ascii="Times New Roman" w:hAnsi="Times New Roman" w:cs="Times New Roman"/>
          <w:sz w:val="24"/>
          <w:szCs w:val="24"/>
        </w:rPr>
        <w:t xml:space="preserve"> cases spike off</w:t>
      </w:r>
      <w:r w:rsidR="00CD2304" w:rsidRPr="00BF1753">
        <w:rPr>
          <w:rFonts w:ascii="Times New Roman" w:hAnsi="Times New Roman" w:cs="Times New Roman"/>
          <w:sz w:val="24"/>
          <w:szCs w:val="24"/>
        </w:rPr>
        <w:t>-</w:t>
      </w:r>
      <w:r w:rsidRPr="00BF1753">
        <w:rPr>
          <w:rFonts w:ascii="Times New Roman" w:hAnsi="Times New Roman" w:cs="Times New Roman"/>
          <w:sz w:val="24"/>
          <w:szCs w:val="24"/>
        </w:rPr>
        <w:t xml:space="preserve">campus </w:t>
      </w:r>
      <w:r w:rsidR="00672123">
        <w:rPr>
          <w:rFonts w:ascii="Times New Roman" w:hAnsi="Times New Roman" w:cs="Times New Roman"/>
          <w:sz w:val="24"/>
          <w:szCs w:val="24"/>
        </w:rPr>
        <w:t>requires us to shift to a scaled return to campus for spring 2021</w:t>
      </w:r>
      <w:r w:rsidRPr="00BF1753">
        <w:rPr>
          <w:rFonts w:ascii="Times New Roman" w:hAnsi="Times New Roman" w:cs="Times New Roman"/>
          <w:sz w:val="24"/>
          <w:szCs w:val="24"/>
        </w:rPr>
        <w:t>. We recognize that our research partners are best equipped to provide specific numbers and more concrete scenarios by which any of the following suggestions would be undertaken.</w:t>
      </w:r>
    </w:p>
    <w:p w14:paraId="7BA12B21" w14:textId="77777777" w:rsidR="0036685C" w:rsidRPr="00BF1753" w:rsidRDefault="0036685C" w:rsidP="00B416F9">
      <w:pPr>
        <w:rPr>
          <w:rFonts w:ascii="Times New Roman" w:hAnsi="Times New Roman" w:cs="Times New Roman"/>
          <w:sz w:val="24"/>
          <w:szCs w:val="24"/>
        </w:rPr>
      </w:pPr>
    </w:p>
    <w:p w14:paraId="683AF9F7" w14:textId="2D9494B4" w:rsidR="00B416F9" w:rsidRDefault="004A796A" w:rsidP="004A796A">
      <w:pPr>
        <w:rPr>
          <w:rFonts w:ascii="Times New Roman" w:hAnsi="Times New Roman" w:cs="Times New Roman"/>
          <w:sz w:val="24"/>
          <w:szCs w:val="24"/>
        </w:rPr>
      </w:pPr>
      <w:r w:rsidRPr="00104EFC">
        <w:rPr>
          <w:rFonts w:ascii="Times New Roman" w:hAnsi="Times New Roman" w:cs="Times New Roman"/>
          <w:b/>
          <w:sz w:val="24"/>
          <w:szCs w:val="24"/>
        </w:rPr>
        <w:t>Phased Return</w:t>
      </w:r>
      <w:r>
        <w:rPr>
          <w:rFonts w:ascii="Times New Roman" w:hAnsi="Times New Roman" w:cs="Times New Roman"/>
          <w:b/>
          <w:sz w:val="24"/>
          <w:szCs w:val="24"/>
        </w:rPr>
        <w:t xml:space="preserve"> to Campus</w:t>
      </w:r>
      <w:r w:rsidRPr="00104EF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for Higher Level Warning </w:t>
      </w:r>
      <w:r w:rsidR="0095040D">
        <w:rPr>
          <w:rFonts w:ascii="Times New Roman" w:hAnsi="Times New Roman" w:cs="Times New Roman"/>
          <w:b/>
          <w:sz w:val="24"/>
          <w:szCs w:val="24"/>
        </w:rPr>
        <w:t>Assumptions</w:t>
      </w:r>
      <w:r w:rsidR="00B416F9" w:rsidRPr="00BF1753">
        <w:rPr>
          <w:rFonts w:ascii="Times New Roman" w:hAnsi="Times New Roman" w:cs="Times New Roman"/>
          <w:b/>
          <w:sz w:val="24"/>
          <w:szCs w:val="24"/>
        </w:rPr>
        <w:br/>
      </w:r>
      <w:r w:rsidR="00B416F9" w:rsidRPr="00BF1753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95040D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="0095040D">
        <w:rPr>
          <w:rFonts w:ascii="Times New Roman" w:hAnsi="Times New Roman" w:cs="Times New Roman"/>
          <w:sz w:val="24"/>
          <w:szCs w:val="24"/>
        </w:rPr>
        <w:t xml:space="preserve"> the instance that a</w:t>
      </w:r>
      <w:r w:rsidR="00672123">
        <w:rPr>
          <w:rFonts w:ascii="Times New Roman" w:hAnsi="Times New Roman" w:cs="Times New Roman"/>
          <w:sz w:val="24"/>
          <w:szCs w:val="24"/>
        </w:rPr>
        <w:t xml:space="preserve"> </w:t>
      </w:r>
      <w:r w:rsidR="00104EFC">
        <w:rPr>
          <w:rFonts w:ascii="Times New Roman" w:hAnsi="Times New Roman" w:cs="Times New Roman"/>
          <w:sz w:val="24"/>
          <w:szCs w:val="24"/>
        </w:rPr>
        <w:t xml:space="preserve">staged </w:t>
      </w:r>
      <w:r w:rsidR="00B416F9" w:rsidRPr="00BF1753">
        <w:rPr>
          <w:rFonts w:ascii="Times New Roman" w:hAnsi="Times New Roman" w:cs="Times New Roman"/>
          <w:sz w:val="24"/>
          <w:szCs w:val="24"/>
        </w:rPr>
        <w:t>return to on</w:t>
      </w:r>
      <w:r w:rsidR="00CD2304" w:rsidRPr="00BF1753">
        <w:rPr>
          <w:rFonts w:ascii="Times New Roman" w:hAnsi="Times New Roman" w:cs="Times New Roman"/>
          <w:sz w:val="24"/>
          <w:szCs w:val="24"/>
        </w:rPr>
        <w:t>-</w:t>
      </w:r>
      <w:r w:rsidR="00B416F9" w:rsidRPr="00BF1753">
        <w:rPr>
          <w:rFonts w:ascii="Times New Roman" w:hAnsi="Times New Roman" w:cs="Times New Roman"/>
          <w:sz w:val="24"/>
          <w:szCs w:val="24"/>
        </w:rPr>
        <w:t xml:space="preserve">campus courses after </w:t>
      </w:r>
      <w:r w:rsidR="00672123">
        <w:rPr>
          <w:rFonts w:ascii="Times New Roman" w:hAnsi="Times New Roman" w:cs="Times New Roman"/>
          <w:sz w:val="24"/>
          <w:szCs w:val="24"/>
        </w:rPr>
        <w:t xml:space="preserve">winter break </w:t>
      </w:r>
      <w:r w:rsidR="0095040D">
        <w:rPr>
          <w:rFonts w:ascii="Times New Roman" w:hAnsi="Times New Roman" w:cs="Times New Roman"/>
          <w:sz w:val="24"/>
          <w:szCs w:val="24"/>
        </w:rPr>
        <w:t>is</w:t>
      </w:r>
      <w:r w:rsidR="00672123">
        <w:rPr>
          <w:rFonts w:ascii="Times New Roman" w:hAnsi="Times New Roman" w:cs="Times New Roman"/>
          <w:sz w:val="24"/>
          <w:szCs w:val="24"/>
        </w:rPr>
        <w:t xml:space="preserve"> required by local and state </w:t>
      </w:r>
      <w:proofErr w:type="spellStart"/>
      <w:r w:rsidR="00672123">
        <w:rPr>
          <w:rFonts w:ascii="Times New Roman" w:hAnsi="Times New Roman" w:cs="Times New Roman"/>
          <w:sz w:val="24"/>
          <w:szCs w:val="24"/>
        </w:rPr>
        <w:t>CoVid</w:t>
      </w:r>
      <w:proofErr w:type="spellEnd"/>
      <w:r w:rsidR="00672123">
        <w:rPr>
          <w:rFonts w:ascii="Times New Roman" w:hAnsi="Times New Roman" w:cs="Times New Roman"/>
          <w:sz w:val="24"/>
          <w:szCs w:val="24"/>
        </w:rPr>
        <w:t xml:space="preserve"> </w:t>
      </w:r>
      <w:r w:rsidR="0095040D">
        <w:rPr>
          <w:rFonts w:ascii="Times New Roman" w:hAnsi="Times New Roman" w:cs="Times New Roman"/>
          <w:sz w:val="24"/>
          <w:szCs w:val="24"/>
        </w:rPr>
        <w:t>responses:</w:t>
      </w:r>
    </w:p>
    <w:p w14:paraId="381992A9" w14:textId="458FDDD1" w:rsidR="004A796A" w:rsidRPr="004A796A" w:rsidRDefault="004A796A" w:rsidP="004A796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4A796A">
        <w:rPr>
          <w:rFonts w:ascii="Times New Roman" w:hAnsi="Times New Roman" w:cs="Times New Roman"/>
          <w:sz w:val="24"/>
          <w:szCs w:val="24"/>
        </w:rPr>
        <w:t>All undergraduate and graduate courses go remote and environmental contexts determine when we phase in a return to campus.</w:t>
      </w:r>
    </w:p>
    <w:p w14:paraId="3994545E" w14:textId="69EC7B5D" w:rsidR="00B416F9" w:rsidRPr="004A796A" w:rsidRDefault="0095040D" w:rsidP="004A796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A796A">
        <w:rPr>
          <w:rFonts w:ascii="Times New Roman" w:hAnsi="Times New Roman" w:cs="Times New Roman"/>
          <w:sz w:val="24"/>
          <w:szCs w:val="24"/>
        </w:rPr>
        <w:t>We bring only</w:t>
      </w:r>
      <w:r w:rsidR="00672123" w:rsidRPr="004A796A">
        <w:rPr>
          <w:rFonts w:ascii="Times New Roman" w:hAnsi="Times New Roman" w:cs="Times New Roman"/>
          <w:sz w:val="24"/>
          <w:szCs w:val="24"/>
        </w:rPr>
        <w:t xml:space="preserve"> select courses</w:t>
      </w:r>
      <w:r w:rsidRPr="004A796A">
        <w:rPr>
          <w:rFonts w:ascii="Times New Roman" w:hAnsi="Times New Roman" w:cs="Times New Roman"/>
          <w:sz w:val="24"/>
          <w:szCs w:val="24"/>
        </w:rPr>
        <w:t xml:space="preserve"> onto campus at the earliest day allowable, building</w:t>
      </w:r>
      <w:r w:rsidR="00672123" w:rsidRPr="004A796A">
        <w:rPr>
          <w:rFonts w:ascii="Times New Roman" w:hAnsi="Times New Roman" w:cs="Times New Roman"/>
          <w:sz w:val="24"/>
          <w:szCs w:val="24"/>
        </w:rPr>
        <w:t xml:space="preserve"> back toward a fully on campus presence at the level currently planned (70%)</w:t>
      </w:r>
      <w:r w:rsidR="002A32AF" w:rsidRPr="004A796A">
        <w:rPr>
          <w:rFonts w:ascii="Times New Roman" w:hAnsi="Times New Roman" w:cs="Times New Roman"/>
          <w:sz w:val="24"/>
          <w:szCs w:val="24"/>
        </w:rPr>
        <w:t>.</w:t>
      </w:r>
      <w:r w:rsidR="00104EFC" w:rsidRPr="004A796A">
        <w:rPr>
          <w:rFonts w:ascii="Times New Roman" w:hAnsi="Times New Roman" w:cs="Times New Roman"/>
          <w:sz w:val="24"/>
          <w:szCs w:val="24"/>
        </w:rPr>
        <w:t xml:space="preserve"> </w:t>
      </w:r>
      <w:r w:rsidRPr="004A796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B584DB" w14:textId="77777777" w:rsidR="004A796A" w:rsidRPr="004A796A" w:rsidRDefault="00672123" w:rsidP="004A796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4A796A">
        <w:rPr>
          <w:rFonts w:ascii="Times New Roman" w:hAnsi="Times New Roman" w:cs="Times New Roman"/>
          <w:sz w:val="24"/>
          <w:szCs w:val="24"/>
        </w:rPr>
        <w:t xml:space="preserve">We will have a common repository for </w:t>
      </w:r>
      <w:r w:rsidR="004A796A" w:rsidRPr="004A796A">
        <w:rPr>
          <w:rFonts w:ascii="Times New Roman" w:hAnsi="Times New Roman" w:cs="Times New Roman"/>
          <w:sz w:val="24"/>
          <w:szCs w:val="24"/>
        </w:rPr>
        <w:t>seating charts for</w:t>
      </w:r>
      <w:r w:rsidR="0095040D" w:rsidRPr="004A796A">
        <w:rPr>
          <w:rFonts w:ascii="Times New Roman" w:hAnsi="Times New Roman" w:cs="Times New Roman"/>
          <w:sz w:val="24"/>
          <w:szCs w:val="24"/>
        </w:rPr>
        <w:t xml:space="preserve"> all on-campus </w:t>
      </w:r>
      <w:r w:rsidR="003008FF" w:rsidRPr="004A796A">
        <w:rPr>
          <w:rFonts w:ascii="Times New Roman" w:hAnsi="Times New Roman" w:cs="Times New Roman"/>
          <w:sz w:val="24"/>
          <w:szCs w:val="24"/>
        </w:rPr>
        <w:t xml:space="preserve">courses </w:t>
      </w:r>
      <w:r w:rsidR="0095040D" w:rsidRPr="004A796A">
        <w:rPr>
          <w:rFonts w:ascii="Times New Roman" w:hAnsi="Times New Roman" w:cs="Times New Roman"/>
          <w:sz w:val="24"/>
          <w:szCs w:val="24"/>
        </w:rPr>
        <w:t>to support efficient contact tracing for every course that re</w:t>
      </w:r>
      <w:r w:rsidR="004A796A" w:rsidRPr="004A796A">
        <w:rPr>
          <w:rFonts w:ascii="Times New Roman" w:hAnsi="Times New Roman" w:cs="Times New Roman"/>
          <w:sz w:val="24"/>
          <w:szCs w:val="24"/>
        </w:rPr>
        <w:t>turns to campus.</w:t>
      </w:r>
      <w:r w:rsidR="004A796A">
        <w:rPr>
          <w:rStyle w:val="EndnoteReference"/>
          <w:rFonts w:ascii="Times New Roman" w:hAnsi="Times New Roman" w:cs="Times New Roman"/>
          <w:sz w:val="24"/>
          <w:szCs w:val="24"/>
        </w:rPr>
        <w:endnoteReference w:id="1"/>
      </w:r>
    </w:p>
    <w:p w14:paraId="0D11149F" w14:textId="77777777" w:rsidR="004A796A" w:rsidRPr="004A796A" w:rsidRDefault="004A796A" w:rsidP="004A796A">
      <w:pPr>
        <w:pStyle w:val="ListParagraph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47F75102" w14:textId="77777777" w:rsidR="004A796A" w:rsidRDefault="004A796A" w:rsidP="004A796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need to coordinate with Residence Life.</w:t>
      </w:r>
    </w:p>
    <w:p w14:paraId="46C104DC" w14:textId="3B3D6C73" w:rsidR="00C310EA" w:rsidRDefault="004A796A" w:rsidP="00B416F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al</w:t>
      </w:r>
      <w:r w:rsidRPr="00104EFC">
        <w:rPr>
          <w:rFonts w:ascii="Times New Roman" w:hAnsi="Times New Roman" w:cs="Times New Roman"/>
          <w:sz w:val="24"/>
          <w:szCs w:val="24"/>
        </w:rPr>
        <w:t xml:space="preserve">l courses </w:t>
      </w:r>
      <w:r>
        <w:rPr>
          <w:rFonts w:ascii="Times New Roman" w:hAnsi="Times New Roman" w:cs="Times New Roman"/>
          <w:sz w:val="24"/>
          <w:szCs w:val="24"/>
        </w:rPr>
        <w:t xml:space="preserve">are </w:t>
      </w:r>
      <w:r w:rsidRPr="00104EFC">
        <w:rPr>
          <w:rFonts w:ascii="Times New Roman" w:hAnsi="Times New Roman" w:cs="Times New Roman"/>
          <w:sz w:val="24"/>
          <w:szCs w:val="24"/>
        </w:rPr>
        <w:t>remote</w:t>
      </w:r>
      <w:r>
        <w:rPr>
          <w:rFonts w:ascii="Times New Roman" w:hAnsi="Times New Roman" w:cs="Times New Roman"/>
          <w:sz w:val="24"/>
          <w:szCs w:val="24"/>
        </w:rPr>
        <w:t xml:space="preserve"> would</w:t>
      </w:r>
      <w:r w:rsidRPr="00104EFC">
        <w:rPr>
          <w:rFonts w:ascii="Times New Roman" w:hAnsi="Times New Roman" w:cs="Times New Roman"/>
          <w:sz w:val="24"/>
          <w:szCs w:val="24"/>
        </w:rPr>
        <w:t xml:space="preserve"> residence halls </w:t>
      </w:r>
      <w:r>
        <w:rPr>
          <w:rFonts w:ascii="Times New Roman" w:hAnsi="Times New Roman" w:cs="Times New Roman"/>
          <w:sz w:val="24"/>
          <w:szCs w:val="24"/>
        </w:rPr>
        <w:t>be</w:t>
      </w:r>
      <w:r w:rsidRPr="00104EFC">
        <w:rPr>
          <w:rFonts w:ascii="Times New Roman" w:hAnsi="Times New Roman" w:cs="Times New Roman"/>
          <w:sz w:val="24"/>
          <w:szCs w:val="24"/>
        </w:rPr>
        <w:t xml:space="preserve"> closed/limited</w:t>
      </w:r>
      <w:r>
        <w:rPr>
          <w:rFonts w:ascii="Times New Roman" w:hAnsi="Times New Roman" w:cs="Times New Roman"/>
          <w:sz w:val="24"/>
          <w:szCs w:val="24"/>
        </w:rPr>
        <w:t xml:space="preserve"> essentially?</w:t>
      </w:r>
    </w:p>
    <w:p w14:paraId="3E76433B" w14:textId="77777777" w:rsidR="004A796A" w:rsidRPr="004A796A" w:rsidRDefault="004A796A" w:rsidP="004A796A">
      <w:pPr>
        <w:pStyle w:val="ListParagraph"/>
        <w:ind w:left="1800"/>
        <w:rPr>
          <w:rFonts w:ascii="Times New Roman" w:hAnsi="Times New Roman" w:cs="Times New Roman"/>
          <w:sz w:val="24"/>
          <w:szCs w:val="24"/>
        </w:rPr>
      </w:pPr>
    </w:p>
    <w:p w14:paraId="39F8A6C0" w14:textId="2DFF6935" w:rsidR="00B416F9" w:rsidRPr="00BF1753" w:rsidRDefault="00B416F9" w:rsidP="00B416F9">
      <w:pPr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b/>
          <w:sz w:val="24"/>
          <w:szCs w:val="24"/>
        </w:rPr>
        <w:t xml:space="preserve">Phased </w:t>
      </w:r>
      <w:r w:rsidR="00104EFC">
        <w:rPr>
          <w:rFonts w:ascii="Times New Roman" w:hAnsi="Times New Roman" w:cs="Times New Roman"/>
          <w:b/>
          <w:sz w:val="24"/>
          <w:szCs w:val="24"/>
        </w:rPr>
        <w:t xml:space="preserve">Return </w:t>
      </w:r>
      <w:r w:rsidR="00C310EA">
        <w:rPr>
          <w:rFonts w:ascii="Times New Roman" w:hAnsi="Times New Roman" w:cs="Times New Roman"/>
          <w:b/>
          <w:sz w:val="24"/>
          <w:szCs w:val="24"/>
        </w:rPr>
        <w:t>to Campus</w:t>
      </w:r>
      <w:r w:rsidRPr="00BF1753">
        <w:rPr>
          <w:rFonts w:ascii="Times New Roman" w:hAnsi="Times New Roman" w:cs="Times New Roman"/>
          <w:b/>
          <w:sz w:val="24"/>
          <w:szCs w:val="24"/>
        </w:rPr>
        <w:t xml:space="preserve"> Options:</w:t>
      </w:r>
    </w:p>
    <w:p w14:paraId="0E01754E" w14:textId="7D42EEF7" w:rsidR="00C310EA" w:rsidRDefault="00B416F9" w:rsidP="00C310E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 xml:space="preserve">All in-person undergraduate courses </w:t>
      </w:r>
      <w:r w:rsidR="00104EFC">
        <w:rPr>
          <w:rFonts w:ascii="Times New Roman" w:hAnsi="Times New Roman" w:cs="Times New Roman"/>
          <w:sz w:val="24"/>
          <w:szCs w:val="24"/>
        </w:rPr>
        <w:t>remain in</w:t>
      </w:r>
      <w:r w:rsidRPr="00BF1753">
        <w:rPr>
          <w:rFonts w:ascii="Times New Roman" w:hAnsi="Times New Roman" w:cs="Times New Roman"/>
          <w:sz w:val="24"/>
          <w:szCs w:val="24"/>
        </w:rPr>
        <w:t xml:space="preserve"> remote </w:t>
      </w:r>
      <w:r w:rsidR="003008FF">
        <w:rPr>
          <w:rFonts w:ascii="Times New Roman" w:hAnsi="Times New Roman" w:cs="Times New Roman"/>
          <w:sz w:val="24"/>
          <w:szCs w:val="24"/>
        </w:rPr>
        <w:t xml:space="preserve">delivery </w:t>
      </w:r>
      <w:r w:rsidR="00C310EA">
        <w:rPr>
          <w:rFonts w:ascii="Times New Roman" w:hAnsi="Times New Roman" w:cs="Times New Roman"/>
          <w:b/>
          <w:sz w:val="24"/>
          <w:szCs w:val="24"/>
        </w:rPr>
        <w:t>including</w:t>
      </w:r>
      <w:r w:rsidRPr="00BF1753">
        <w:rPr>
          <w:rFonts w:ascii="Times New Roman" w:hAnsi="Times New Roman" w:cs="Times New Roman"/>
          <w:sz w:val="24"/>
          <w:szCs w:val="24"/>
        </w:rPr>
        <w:t xml:space="preserve"> First Year Seminars</w:t>
      </w:r>
      <w:r w:rsidR="00104EFC">
        <w:rPr>
          <w:rFonts w:ascii="Times New Roman" w:hAnsi="Times New Roman" w:cs="Times New Roman"/>
          <w:sz w:val="24"/>
          <w:szCs w:val="24"/>
        </w:rPr>
        <w:t>.</w:t>
      </w:r>
    </w:p>
    <w:p w14:paraId="2A20874F" w14:textId="77777777" w:rsidR="00C310EA" w:rsidRDefault="00C310EA" w:rsidP="00C310E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Courses considered for on campus scale in phases will be those that are facilitated by use of campus resources and instructional modalities connected directly to them.</w:t>
      </w:r>
    </w:p>
    <w:p w14:paraId="19F683B1" w14:textId="2641171D" w:rsidR="00C310EA" w:rsidRPr="00C310EA" w:rsidRDefault="00B416F9" w:rsidP="00C310EA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310EA">
        <w:rPr>
          <w:rFonts w:ascii="Times New Roman" w:hAnsi="Times New Roman" w:cs="Times New Roman"/>
          <w:sz w:val="24"/>
          <w:szCs w:val="24"/>
        </w:rPr>
        <w:t>100-level courses that have a hy</w:t>
      </w:r>
      <w:r w:rsidR="00C310EA" w:rsidRPr="00C310EA">
        <w:rPr>
          <w:rFonts w:ascii="Times New Roman" w:hAnsi="Times New Roman" w:cs="Times New Roman"/>
          <w:sz w:val="24"/>
          <w:szCs w:val="24"/>
        </w:rPr>
        <w:t>brid in-person rotation of 18-</w:t>
      </w:r>
      <w:r w:rsidRPr="00C310EA">
        <w:rPr>
          <w:rFonts w:ascii="Times New Roman" w:hAnsi="Times New Roman" w:cs="Times New Roman"/>
          <w:sz w:val="24"/>
          <w:szCs w:val="24"/>
        </w:rPr>
        <w:t xml:space="preserve"> 20</w:t>
      </w:r>
    </w:p>
    <w:p w14:paraId="681BEC1A" w14:textId="77777777" w:rsidR="00C310EA" w:rsidRDefault="00B416F9" w:rsidP="00C310EA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104EFC">
        <w:rPr>
          <w:rFonts w:ascii="Times New Roman" w:hAnsi="Times New Roman" w:cs="Times New Roman"/>
          <w:sz w:val="24"/>
          <w:szCs w:val="24"/>
        </w:rPr>
        <w:t>courses</w:t>
      </w:r>
      <w:proofErr w:type="gramEnd"/>
      <w:r w:rsidRPr="00104EFC">
        <w:rPr>
          <w:rFonts w:ascii="Times New Roman" w:hAnsi="Times New Roman" w:cs="Times New Roman"/>
          <w:sz w:val="24"/>
          <w:szCs w:val="24"/>
        </w:rPr>
        <w:t xml:space="preserve"> that require specialized equipment or </w:t>
      </w:r>
      <w:r w:rsidR="00445F2A" w:rsidRPr="00104EFC">
        <w:rPr>
          <w:rFonts w:ascii="Times New Roman" w:hAnsi="Times New Roman" w:cs="Times New Roman"/>
          <w:sz w:val="24"/>
          <w:szCs w:val="24"/>
        </w:rPr>
        <w:t xml:space="preserve">hands-on </w:t>
      </w:r>
      <w:r w:rsidRPr="00104EFC">
        <w:rPr>
          <w:rFonts w:ascii="Times New Roman" w:hAnsi="Times New Roman" w:cs="Times New Roman"/>
          <w:sz w:val="24"/>
          <w:szCs w:val="24"/>
        </w:rPr>
        <w:t>instruction</w:t>
      </w:r>
      <w:r w:rsidR="00445F2A" w:rsidRPr="00104EFC">
        <w:rPr>
          <w:rFonts w:ascii="Times New Roman" w:hAnsi="Times New Roman" w:cs="Times New Roman"/>
          <w:sz w:val="24"/>
          <w:szCs w:val="24"/>
        </w:rPr>
        <w:t xml:space="preserve">, such as laboratory and studio courses. </w:t>
      </w:r>
    </w:p>
    <w:p w14:paraId="44C4730B" w14:textId="6D4B6E62" w:rsidR="00104EFC" w:rsidRPr="004A796A" w:rsidRDefault="00B416F9" w:rsidP="00104EFC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04EFC">
        <w:rPr>
          <w:rFonts w:ascii="Times New Roman" w:hAnsi="Times New Roman" w:cs="Times New Roman"/>
          <w:sz w:val="24"/>
          <w:szCs w:val="24"/>
        </w:rPr>
        <w:t>Graduate courses.</w:t>
      </w:r>
    </w:p>
    <w:p w14:paraId="3006725D" w14:textId="252B24FA" w:rsidR="00104EFC" w:rsidRDefault="00B416F9" w:rsidP="00B416F9">
      <w:pPr>
        <w:ind w:left="720"/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>Note: We assume that most graduate students do not live on campus while recognizing that we do have a number who live in campus housing. Many graduate students are also teaching courses for us, which may require t</w:t>
      </w:r>
      <w:r w:rsidR="00927DA6">
        <w:rPr>
          <w:rFonts w:ascii="Times New Roman" w:hAnsi="Times New Roman" w:cs="Times New Roman"/>
          <w:sz w:val="24"/>
          <w:szCs w:val="24"/>
        </w:rPr>
        <w:t xml:space="preserve">heir presence on campus already. </w:t>
      </w:r>
      <w:r w:rsidR="004A796A">
        <w:rPr>
          <w:rFonts w:ascii="Times New Roman" w:hAnsi="Times New Roman" w:cs="Times New Roman"/>
          <w:sz w:val="24"/>
          <w:szCs w:val="24"/>
        </w:rPr>
        <w:t xml:space="preserve">If </w:t>
      </w:r>
      <w:r w:rsidR="00927DA6">
        <w:rPr>
          <w:rFonts w:ascii="Times New Roman" w:hAnsi="Times New Roman" w:cs="Times New Roman"/>
          <w:sz w:val="24"/>
          <w:szCs w:val="24"/>
        </w:rPr>
        <w:t>we</w:t>
      </w:r>
      <w:r w:rsidRPr="00BF1753">
        <w:rPr>
          <w:rFonts w:ascii="Times New Roman" w:hAnsi="Times New Roman" w:cs="Times New Roman"/>
          <w:sz w:val="24"/>
          <w:szCs w:val="24"/>
        </w:rPr>
        <w:t xml:space="preserve"> have</w:t>
      </w:r>
      <w:r w:rsidR="00927DA6">
        <w:rPr>
          <w:rFonts w:ascii="Times New Roman" w:hAnsi="Times New Roman" w:cs="Times New Roman"/>
          <w:sz w:val="24"/>
          <w:szCs w:val="24"/>
        </w:rPr>
        <w:t xml:space="preserve"> a</w:t>
      </w:r>
      <w:r w:rsidR="004A796A">
        <w:rPr>
          <w:rFonts w:ascii="Times New Roman" w:hAnsi="Times New Roman" w:cs="Times New Roman"/>
          <w:sz w:val="24"/>
          <w:szCs w:val="24"/>
        </w:rPr>
        <w:t xml:space="preserve"> variance to </w:t>
      </w:r>
      <w:proofErr w:type="gramStart"/>
      <w:r w:rsidR="004A796A">
        <w:rPr>
          <w:rFonts w:ascii="Times New Roman" w:hAnsi="Times New Roman" w:cs="Times New Roman"/>
          <w:sz w:val="24"/>
          <w:szCs w:val="24"/>
        </w:rPr>
        <w:t xml:space="preserve">bring </w:t>
      </w:r>
      <w:r w:rsidRPr="00BF1753">
        <w:rPr>
          <w:rFonts w:ascii="Times New Roman" w:hAnsi="Times New Roman" w:cs="Times New Roman"/>
          <w:sz w:val="24"/>
          <w:szCs w:val="24"/>
        </w:rPr>
        <w:t xml:space="preserve"> a</w:t>
      </w:r>
      <w:proofErr w:type="gramEnd"/>
      <w:r w:rsidRPr="00BF1753">
        <w:rPr>
          <w:rFonts w:ascii="Times New Roman" w:hAnsi="Times New Roman" w:cs="Times New Roman"/>
          <w:sz w:val="24"/>
          <w:szCs w:val="24"/>
        </w:rPr>
        <w:t xml:space="preserve"> smaller percentage of campus population</w:t>
      </w:r>
      <w:r w:rsidR="00927DA6">
        <w:rPr>
          <w:rFonts w:ascii="Times New Roman" w:hAnsi="Times New Roman" w:cs="Times New Roman"/>
          <w:sz w:val="24"/>
          <w:szCs w:val="24"/>
        </w:rPr>
        <w:t xml:space="preserve"> </w:t>
      </w:r>
      <w:r w:rsidR="004A796A">
        <w:rPr>
          <w:rFonts w:ascii="Times New Roman" w:hAnsi="Times New Roman" w:cs="Times New Roman"/>
          <w:sz w:val="24"/>
          <w:szCs w:val="24"/>
        </w:rPr>
        <w:t>back to campus</w:t>
      </w:r>
      <w:r w:rsidR="00927DA6">
        <w:rPr>
          <w:rFonts w:ascii="Times New Roman" w:hAnsi="Times New Roman" w:cs="Times New Roman"/>
          <w:sz w:val="24"/>
          <w:szCs w:val="24"/>
        </w:rPr>
        <w:t xml:space="preserve">, we would </w:t>
      </w:r>
      <w:r w:rsidRPr="00BF1753">
        <w:rPr>
          <w:rFonts w:ascii="Times New Roman" w:hAnsi="Times New Roman" w:cs="Times New Roman"/>
          <w:sz w:val="24"/>
          <w:szCs w:val="24"/>
        </w:rPr>
        <w:lastRenderedPageBreak/>
        <w:t>pr</w:t>
      </w:r>
      <w:r w:rsidR="00927DA6">
        <w:rPr>
          <w:rFonts w:ascii="Times New Roman" w:hAnsi="Times New Roman" w:cs="Times New Roman"/>
          <w:sz w:val="24"/>
          <w:szCs w:val="24"/>
        </w:rPr>
        <w:t>ioritize graduate level courses,</w:t>
      </w:r>
      <w:r w:rsidRPr="00BF1753">
        <w:rPr>
          <w:rFonts w:ascii="Times New Roman" w:hAnsi="Times New Roman" w:cs="Times New Roman"/>
          <w:sz w:val="24"/>
          <w:szCs w:val="24"/>
        </w:rPr>
        <w:t xml:space="preserve"> first year or undergraduate courses</w:t>
      </w:r>
      <w:r w:rsidR="00104EFC">
        <w:rPr>
          <w:rFonts w:ascii="Times New Roman" w:hAnsi="Times New Roman" w:cs="Times New Roman"/>
          <w:sz w:val="24"/>
          <w:szCs w:val="24"/>
        </w:rPr>
        <w:t xml:space="preserve"> with low enrollment</w:t>
      </w:r>
      <w:r w:rsidR="00927DA6">
        <w:rPr>
          <w:rFonts w:ascii="Times New Roman" w:hAnsi="Times New Roman" w:cs="Times New Roman"/>
          <w:sz w:val="24"/>
          <w:szCs w:val="24"/>
        </w:rPr>
        <w:t xml:space="preserve"> that are often taught by GTAs or NTT faculty</w:t>
      </w:r>
      <w:r w:rsidR="004A796A">
        <w:rPr>
          <w:rFonts w:ascii="Times New Roman" w:hAnsi="Times New Roman" w:cs="Times New Roman"/>
          <w:sz w:val="24"/>
          <w:szCs w:val="24"/>
        </w:rPr>
        <w:t>, and specialized courses as noted above</w:t>
      </w:r>
      <w:r w:rsidR="00927DA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30F47E" w14:textId="1492A977" w:rsidR="00B416F9" w:rsidRPr="00BF1753" w:rsidRDefault="00927DA6" w:rsidP="00B416F9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Thereafter, we suggest </w:t>
      </w:r>
      <w:r w:rsidR="00B416F9" w:rsidRPr="00BF1753">
        <w:rPr>
          <w:rFonts w:ascii="Times New Roman" w:hAnsi="Times New Roman" w:cs="Times New Roman"/>
          <w:sz w:val="24"/>
          <w:szCs w:val="24"/>
        </w:rPr>
        <w:t xml:space="preserve">courses </w:t>
      </w:r>
      <w:r>
        <w:rPr>
          <w:rFonts w:ascii="Times New Roman" w:hAnsi="Times New Roman" w:cs="Times New Roman"/>
          <w:sz w:val="24"/>
          <w:szCs w:val="24"/>
        </w:rPr>
        <w:t xml:space="preserve">most likely to have low-enrollment </w:t>
      </w:r>
      <w:r w:rsidR="00B416F9" w:rsidRPr="00BF1753">
        <w:rPr>
          <w:rFonts w:ascii="Times New Roman" w:hAnsi="Times New Roman" w:cs="Times New Roman"/>
          <w:sz w:val="24"/>
          <w:szCs w:val="24"/>
        </w:rPr>
        <w:t>sections</w:t>
      </w:r>
      <w:r w:rsidR="002071C5">
        <w:rPr>
          <w:rFonts w:ascii="Times New Roman" w:hAnsi="Times New Roman" w:cs="Times New Roman"/>
          <w:sz w:val="24"/>
          <w:szCs w:val="24"/>
        </w:rPr>
        <w:t xml:space="preserve"> move back to campus first</w:t>
      </w:r>
      <w:r w:rsidR="00B416F9" w:rsidRPr="00BF1753">
        <w:rPr>
          <w:rFonts w:ascii="Times New Roman" w:hAnsi="Times New Roman" w:cs="Times New Roman"/>
          <w:sz w:val="24"/>
          <w:szCs w:val="24"/>
        </w:rPr>
        <w:t>.</w:t>
      </w:r>
    </w:p>
    <w:p w14:paraId="39206CE0" w14:textId="6FCEFC54" w:rsidR="00B416F9" w:rsidRPr="00BF1753" w:rsidRDefault="00B416F9" w:rsidP="00B416F9">
      <w:pPr>
        <w:ind w:left="720"/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 xml:space="preserve">Examples of courses considered to </w:t>
      </w:r>
      <w:r w:rsidR="002071C5">
        <w:rPr>
          <w:rFonts w:ascii="Times New Roman" w:hAnsi="Times New Roman" w:cs="Times New Roman"/>
          <w:sz w:val="24"/>
          <w:szCs w:val="24"/>
        </w:rPr>
        <w:t>move on campus-first</w:t>
      </w:r>
      <w:r w:rsidRPr="00927DA6">
        <w:rPr>
          <w:rFonts w:ascii="Times New Roman" w:hAnsi="Times New Roman" w:cs="Times New Roman"/>
          <w:sz w:val="24"/>
          <w:szCs w:val="24"/>
        </w:rPr>
        <w:t>:</w:t>
      </w:r>
    </w:p>
    <w:p w14:paraId="3CA8BECB" w14:textId="77777777" w:rsidR="00B416F9" w:rsidRPr="00BF1753" w:rsidRDefault="00B416F9" w:rsidP="00B416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>Undergraduate courses like Labs, art studios, performance spaces</w:t>
      </w:r>
    </w:p>
    <w:p w14:paraId="241FB23C" w14:textId="24363346" w:rsidR="008364F5" w:rsidRPr="004C042E" w:rsidRDefault="00B416F9" w:rsidP="008364F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042E">
        <w:rPr>
          <w:rFonts w:ascii="Times New Roman" w:hAnsi="Times New Roman" w:cs="Times New Roman"/>
          <w:sz w:val="24"/>
          <w:szCs w:val="24"/>
        </w:rPr>
        <w:t>Undergraduate courses under</w:t>
      </w:r>
      <w:r w:rsidR="008364F5" w:rsidRPr="004C042E">
        <w:rPr>
          <w:rFonts w:ascii="Times New Roman" w:hAnsi="Times New Roman" w:cs="Times New Roman"/>
          <w:sz w:val="24"/>
          <w:szCs w:val="24"/>
        </w:rPr>
        <w:t>&lt;25</w:t>
      </w:r>
      <w:r w:rsidRPr="004C042E">
        <w:rPr>
          <w:rFonts w:ascii="Times New Roman" w:hAnsi="Times New Roman" w:cs="Times New Roman"/>
          <w:sz w:val="24"/>
          <w:szCs w:val="24"/>
        </w:rPr>
        <w:t xml:space="preserve"> </w:t>
      </w:r>
      <w:r w:rsidR="008364F5" w:rsidRPr="004C042E">
        <w:rPr>
          <w:rFonts w:ascii="Times New Roman" w:hAnsi="Times New Roman" w:cs="Times New Roman"/>
          <w:sz w:val="24"/>
          <w:szCs w:val="24"/>
        </w:rPr>
        <w:t xml:space="preserve"> (studios/labs/senior capstones/1</w:t>
      </w:r>
      <w:r w:rsidR="008364F5" w:rsidRPr="004C042E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8364F5" w:rsidRPr="004C042E">
        <w:rPr>
          <w:rFonts w:ascii="Times New Roman" w:hAnsi="Times New Roman" w:cs="Times New Roman"/>
          <w:sz w:val="24"/>
          <w:szCs w:val="24"/>
        </w:rPr>
        <w:t xml:space="preserve"> year core) </w:t>
      </w:r>
    </w:p>
    <w:p w14:paraId="72244729" w14:textId="69BD0219" w:rsidR="008364F5" w:rsidRPr="004C042E" w:rsidRDefault="00B416F9" w:rsidP="008364F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042E">
        <w:rPr>
          <w:rFonts w:ascii="Times New Roman" w:hAnsi="Times New Roman" w:cs="Times New Roman"/>
          <w:sz w:val="24"/>
          <w:szCs w:val="24"/>
        </w:rPr>
        <w:t xml:space="preserve">All graduate/professional courses </w:t>
      </w:r>
    </w:p>
    <w:p w14:paraId="6EF607CA" w14:textId="0E66E088" w:rsidR="00B416F9" w:rsidRPr="004C042E" w:rsidRDefault="00B416F9" w:rsidP="00B416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042E">
        <w:rPr>
          <w:rFonts w:ascii="Times New Roman" w:hAnsi="Times New Roman" w:cs="Times New Roman"/>
          <w:sz w:val="24"/>
          <w:szCs w:val="24"/>
        </w:rPr>
        <w:t>Senior capstones or oth</w:t>
      </w:r>
      <w:r w:rsidR="00927DA6">
        <w:rPr>
          <w:rFonts w:ascii="Times New Roman" w:hAnsi="Times New Roman" w:cs="Times New Roman"/>
          <w:sz w:val="24"/>
          <w:szCs w:val="24"/>
        </w:rPr>
        <w:t>er required courses for graduat</w:t>
      </w:r>
      <w:r w:rsidR="000B6D23">
        <w:rPr>
          <w:rFonts w:ascii="Times New Roman" w:hAnsi="Times New Roman" w:cs="Times New Roman"/>
          <w:sz w:val="24"/>
          <w:szCs w:val="24"/>
        </w:rPr>
        <w:t>i</w:t>
      </w:r>
      <w:r w:rsidRPr="004C042E">
        <w:rPr>
          <w:rFonts w:ascii="Times New Roman" w:hAnsi="Times New Roman" w:cs="Times New Roman"/>
          <w:sz w:val="24"/>
          <w:szCs w:val="24"/>
        </w:rPr>
        <w:t>ng seniors</w:t>
      </w:r>
    </w:p>
    <w:p w14:paraId="6F95C9EA" w14:textId="2B9E1E86" w:rsidR="00B416F9" w:rsidRPr="004C042E" w:rsidRDefault="00B416F9" w:rsidP="00B416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042E">
        <w:rPr>
          <w:rFonts w:ascii="Times New Roman" w:hAnsi="Times New Roman" w:cs="Times New Roman"/>
          <w:sz w:val="24"/>
          <w:szCs w:val="24"/>
        </w:rPr>
        <w:t xml:space="preserve">Graduate/professional courses under </w:t>
      </w:r>
      <w:r w:rsidR="008364F5" w:rsidRPr="004C042E">
        <w:rPr>
          <w:rFonts w:ascii="Times New Roman" w:hAnsi="Times New Roman" w:cs="Times New Roman"/>
          <w:sz w:val="24"/>
          <w:szCs w:val="24"/>
        </w:rPr>
        <w:t>&lt;25</w:t>
      </w:r>
    </w:p>
    <w:p w14:paraId="44E90032" w14:textId="72B30FCC" w:rsidR="00B416F9" w:rsidRDefault="00B416F9" w:rsidP="00927DA6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C042E">
        <w:rPr>
          <w:rFonts w:ascii="Times New Roman" w:eastAsia="Times New Roman" w:hAnsi="Times New Roman" w:cs="Times New Roman"/>
          <w:sz w:val="24"/>
          <w:szCs w:val="24"/>
        </w:rPr>
        <w:t>As many experiential courses as possible</w:t>
      </w:r>
      <w:r w:rsidR="008364F5" w:rsidRPr="004C042E">
        <w:rPr>
          <w:rFonts w:ascii="Times New Roman" w:eastAsia="Times New Roman" w:hAnsi="Times New Roman" w:cs="Times New Roman"/>
          <w:sz w:val="24"/>
          <w:szCs w:val="24"/>
        </w:rPr>
        <w:t>, such as internship on campus components.</w:t>
      </w:r>
    </w:p>
    <w:p w14:paraId="55BB3BDB" w14:textId="77777777" w:rsidR="004A796A" w:rsidRPr="00BF1753" w:rsidRDefault="004A796A" w:rsidP="004A796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>First Year student seminars</w:t>
      </w:r>
    </w:p>
    <w:p w14:paraId="33EC287F" w14:textId="4899E100" w:rsidR="00B416F9" w:rsidRDefault="00B416F9" w:rsidP="004A796A">
      <w:pPr>
        <w:rPr>
          <w:rFonts w:ascii="Times New Roman" w:hAnsi="Times New Roman" w:cs="Times New Roman"/>
          <w:sz w:val="24"/>
          <w:szCs w:val="24"/>
        </w:rPr>
      </w:pPr>
    </w:p>
    <w:p w14:paraId="525996B0" w14:textId="37267836" w:rsidR="00987C8C" w:rsidRDefault="00987C8C" w:rsidP="004A796A">
      <w:pPr>
        <w:rPr>
          <w:rFonts w:ascii="Times New Roman" w:hAnsi="Times New Roman" w:cs="Times New Roman"/>
          <w:b/>
          <w:sz w:val="28"/>
          <w:szCs w:val="28"/>
        </w:rPr>
      </w:pPr>
      <w:r w:rsidRPr="00987C8C">
        <w:rPr>
          <w:rFonts w:ascii="Times New Roman" w:hAnsi="Times New Roman" w:cs="Times New Roman"/>
          <w:b/>
          <w:sz w:val="28"/>
          <w:szCs w:val="28"/>
        </w:rPr>
        <w:t>Support Structures</w:t>
      </w:r>
    </w:p>
    <w:p w14:paraId="59DE9119" w14:textId="77777777" w:rsidR="00987C8C" w:rsidRPr="00987C8C" w:rsidRDefault="00987C8C" w:rsidP="004A796A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2456A51C" w14:textId="77777777" w:rsidR="004A796A" w:rsidRDefault="004A796A" w:rsidP="00B41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B416F9" w:rsidRPr="00BF1753">
        <w:rPr>
          <w:rFonts w:ascii="Times New Roman" w:hAnsi="Times New Roman" w:cs="Times New Roman"/>
          <w:sz w:val="24"/>
          <w:szCs w:val="24"/>
        </w:rPr>
        <w:t xml:space="preserve">TILT, IT, </w:t>
      </w:r>
      <w:r>
        <w:rPr>
          <w:rFonts w:ascii="Times New Roman" w:hAnsi="Times New Roman" w:cs="Times New Roman"/>
          <w:sz w:val="24"/>
          <w:szCs w:val="24"/>
        </w:rPr>
        <w:t>and CSU-</w:t>
      </w:r>
      <w:r w:rsidR="00B416F9" w:rsidRPr="00BF1753">
        <w:rPr>
          <w:rFonts w:ascii="Times New Roman" w:hAnsi="Times New Roman" w:cs="Times New Roman"/>
          <w:sz w:val="24"/>
          <w:szCs w:val="24"/>
        </w:rPr>
        <w:t xml:space="preserve">Online team to will continue their focus on helping to prepare faculty. </w:t>
      </w:r>
    </w:p>
    <w:p w14:paraId="05DA68EE" w14:textId="10BC56B2" w:rsidR="00B416F9" w:rsidRPr="00BF1753" w:rsidRDefault="00B416F9" w:rsidP="00B416F9">
      <w:pPr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>This includes:</w:t>
      </w:r>
    </w:p>
    <w:p w14:paraId="791E3AA4" w14:textId="0B4D1AA3" w:rsidR="00B416F9" w:rsidRPr="00261637" w:rsidRDefault="00B416F9" w:rsidP="00261637">
      <w:pPr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ab/>
      </w:r>
      <w:r w:rsidR="004A796A">
        <w:rPr>
          <w:rFonts w:ascii="Times New Roman" w:hAnsi="Times New Roman" w:cs="Times New Roman"/>
          <w:sz w:val="24"/>
          <w:szCs w:val="24"/>
        </w:rPr>
        <w:t>Supporting training and</w:t>
      </w:r>
      <w:r w:rsidRPr="00BF1753">
        <w:rPr>
          <w:rFonts w:ascii="Times New Roman" w:hAnsi="Times New Roman" w:cs="Times New Roman"/>
          <w:sz w:val="24"/>
          <w:szCs w:val="24"/>
        </w:rPr>
        <w:t xml:space="preserve"> use of Echo 360 </w:t>
      </w:r>
      <w:r w:rsidR="004A796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7FD58D" w14:textId="1F6DCC53" w:rsidR="00261637" w:rsidRDefault="00B416F9" w:rsidP="00B13493">
      <w:pPr>
        <w:pStyle w:val="CommentText"/>
        <w:rPr>
          <w:rFonts w:ascii="Times New Roman" w:eastAsia="Times New Roman" w:hAnsi="Times New Roman" w:cs="Times New Roman"/>
          <w:sz w:val="24"/>
          <w:szCs w:val="24"/>
        </w:rPr>
      </w:pPr>
      <w:r w:rsidRPr="00BF1753">
        <w:rPr>
          <w:rFonts w:ascii="Times New Roman" w:eastAsia="Times New Roman" w:hAnsi="Times New Roman" w:cs="Times New Roman"/>
          <w:sz w:val="24"/>
          <w:szCs w:val="24"/>
        </w:rPr>
        <w:t xml:space="preserve">TILT will continue to </w:t>
      </w:r>
      <w:r w:rsidR="004A796A">
        <w:rPr>
          <w:rFonts w:ascii="Times New Roman" w:eastAsia="Times New Roman" w:hAnsi="Times New Roman" w:cs="Times New Roman"/>
          <w:sz w:val="24"/>
          <w:szCs w:val="24"/>
        </w:rPr>
        <w:t>offer short</w:t>
      </w:r>
      <w:r w:rsidRPr="00BF1753">
        <w:rPr>
          <w:rFonts w:ascii="Times New Roman" w:eastAsia="Times New Roman" w:hAnsi="Times New Roman" w:cs="Times New Roman"/>
          <w:sz w:val="24"/>
          <w:szCs w:val="24"/>
        </w:rPr>
        <w:t xml:space="preserve"> time segments of courses </w:t>
      </w:r>
    </w:p>
    <w:p w14:paraId="093961F7" w14:textId="77777777" w:rsidR="00261637" w:rsidRDefault="00B13493" w:rsidP="00261637">
      <w:pPr>
        <w:pStyle w:val="CommentText"/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 xml:space="preserve">TILT and Master Teacher Initiative and perhaps other entities </w:t>
      </w:r>
      <w:r w:rsidR="00261637">
        <w:rPr>
          <w:rFonts w:ascii="Times New Roman" w:hAnsi="Times New Roman" w:cs="Times New Roman"/>
          <w:sz w:val="24"/>
          <w:szCs w:val="24"/>
        </w:rPr>
        <w:t xml:space="preserve">will </w:t>
      </w:r>
      <w:r w:rsidRPr="00BF1753">
        <w:rPr>
          <w:rFonts w:ascii="Times New Roman" w:hAnsi="Times New Roman" w:cs="Times New Roman"/>
          <w:sz w:val="24"/>
          <w:szCs w:val="24"/>
        </w:rPr>
        <w:t xml:space="preserve">focus on pedagogical practices that support active learning in synchronous and asynchronous environments. </w:t>
      </w:r>
    </w:p>
    <w:p w14:paraId="2DE6B540" w14:textId="45F13786" w:rsidR="00261637" w:rsidRPr="004A796A" w:rsidRDefault="004A796A" w:rsidP="004A796A">
      <w:pPr>
        <w:pStyle w:val="Commen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will explore webinars that support engagement in</w:t>
      </w:r>
      <w:r w:rsidR="00B13493" w:rsidRPr="00BF1753">
        <w:rPr>
          <w:rFonts w:ascii="Times New Roman" w:hAnsi="Times New Roman" w:cs="Times New Roman"/>
          <w:sz w:val="24"/>
          <w:szCs w:val="24"/>
        </w:rPr>
        <w:t xml:space="preserve"> synchronous classroom</w:t>
      </w:r>
      <w:r>
        <w:rPr>
          <w:rFonts w:ascii="Times New Roman" w:hAnsi="Times New Roman" w:cs="Times New Roman"/>
          <w:sz w:val="24"/>
          <w:szCs w:val="24"/>
        </w:rPr>
        <w:t xml:space="preserve"> through  </w:t>
      </w:r>
    </w:p>
    <w:p w14:paraId="1A14E033" w14:textId="76607DFA" w:rsidR="00EB19DA" w:rsidRPr="005A3693" w:rsidRDefault="00261637" w:rsidP="005A3693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</w:t>
      </w:r>
      <w:r w:rsidR="00B416F9" w:rsidRPr="00BF1753">
        <w:rPr>
          <w:rFonts w:ascii="Times New Roman" w:eastAsia="Times New Roman" w:hAnsi="Times New Roman" w:cs="Times New Roman"/>
          <w:sz w:val="24"/>
          <w:szCs w:val="24"/>
        </w:rPr>
        <w:t xml:space="preserve">e VPD and Equity Educator resources and trainings remain available. </w:t>
      </w:r>
    </w:p>
    <w:sectPr w:rsidR="00EB19DA" w:rsidRPr="005A36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607B5" w14:textId="77777777" w:rsidR="009C4ED7" w:rsidRDefault="009C4ED7" w:rsidP="00104EFC">
      <w:pPr>
        <w:spacing w:after="0" w:line="240" w:lineRule="auto"/>
      </w:pPr>
      <w:r>
        <w:separator/>
      </w:r>
    </w:p>
  </w:endnote>
  <w:endnote w:type="continuationSeparator" w:id="0">
    <w:p w14:paraId="4DB23B0B" w14:textId="77777777" w:rsidR="009C4ED7" w:rsidRDefault="009C4ED7" w:rsidP="00104EFC">
      <w:pPr>
        <w:spacing w:after="0" w:line="240" w:lineRule="auto"/>
      </w:pPr>
      <w:r>
        <w:continuationSeparator/>
      </w:r>
    </w:p>
  </w:endnote>
  <w:endnote w:id="1">
    <w:p w14:paraId="60365AD1" w14:textId="77777777" w:rsidR="004A796A" w:rsidRDefault="004A796A" w:rsidP="004A796A">
      <w:pPr>
        <w:pStyle w:val="Endnote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F415A4" w14:textId="77777777" w:rsidR="009C4ED7" w:rsidRDefault="009C4ED7" w:rsidP="00104EFC">
      <w:pPr>
        <w:spacing w:after="0" w:line="240" w:lineRule="auto"/>
      </w:pPr>
      <w:r>
        <w:separator/>
      </w:r>
    </w:p>
  </w:footnote>
  <w:footnote w:type="continuationSeparator" w:id="0">
    <w:p w14:paraId="06D25301" w14:textId="77777777" w:rsidR="009C4ED7" w:rsidRDefault="009C4ED7" w:rsidP="00104E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569F1"/>
    <w:multiLevelType w:val="hybridMultilevel"/>
    <w:tmpl w:val="285CC53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350B17ED"/>
    <w:multiLevelType w:val="hybridMultilevel"/>
    <w:tmpl w:val="933E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A26EAA"/>
    <w:multiLevelType w:val="hybridMultilevel"/>
    <w:tmpl w:val="89AAB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C4FAB"/>
    <w:multiLevelType w:val="hybridMultilevel"/>
    <w:tmpl w:val="F7DEBD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9AF54D1"/>
    <w:multiLevelType w:val="hybridMultilevel"/>
    <w:tmpl w:val="C646F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31720F"/>
    <w:multiLevelType w:val="hybridMultilevel"/>
    <w:tmpl w:val="E8406C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6F9"/>
    <w:rsid w:val="000B2ED5"/>
    <w:rsid w:val="000B6D23"/>
    <w:rsid w:val="000D23A4"/>
    <w:rsid w:val="000E612E"/>
    <w:rsid w:val="000F6188"/>
    <w:rsid w:val="00104EFC"/>
    <w:rsid w:val="001231AF"/>
    <w:rsid w:val="00174236"/>
    <w:rsid w:val="002071C5"/>
    <w:rsid w:val="00242262"/>
    <w:rsid w:val="002607C0"/>
    <w:rsid w:val="00261637"/>
    <w:rsid w:val="002A32AF"/>
    <w:rsid w:val="003008FF"/>
    <w:rsid w:val="0036685C"/>
    <w:rsid w:val="00445F2A"/>
    <w:rsid w:val="00456DC1"/>
    <w:rsid w:val="004576E9"/>
    <w:rsid w:val="004A796A"/>
    <w:rsid w:val="004C042E"/>
    <w:rsid w:val="004E003C"/>
    <w:rsid w:val="005641CD"/>
    <w:rsid w:val="005A13E0"/>
    <w:rsid w:val="005A3693"/>
    <w:rsid w:val="0060224B"/>
    <w:rsid w:val="00672123"/>
    <w:rsid w:val="008364F5"/>
    <w:rsid w:val="00927DA6"/>
    <w:rsid w:val="0095040D"/>
    <w:rsid w:val="00976C04"/>
    <w:rsid w:val="00987C8C"/>
    <w:rsid w:val="009A4917"/>
    <w:rsid w:val="009C4ED7"/>
    <w:rsid w:val="009F27C1"/>
    <w:rsid w:val="00B13493"/>
    <w:rsid w:val="00B416F9"/>
    <w:rsid w:val="00B85E84"/>
    <w:rsid w:val="00BF1753"/>
    <w:rsid w:val="00C15780"/>
    <w:rsid w:val="00C310EA"/>
    <w:rsid w:val="00C84E02"/>
    <w:rsid w:val="00CD2304"/>
    <w:rsid w:val="00CD7185"/>
    <w:rsid w:val="00DB26D6"/>
    <w:rsid w:val="00E64124"/>
    <w:rsid w:val="00E74914"/>
    <w:rsid w:val="00EB19DA"/>
    <w:rsid w:val="00F42DAE"/>
    <w:rsid w:val="00F761F4"/>
    <w:rsid w:val="00FE2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C9784"/>
  <w15:chartTrackingRefBased/>
  <w15:docId w15:val="{70417CDC-3CDE-4EF0-B79F-7A9E4F517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16F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23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30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D23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D23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D23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23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2304"/>
    <w:rPr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4EF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4EF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04E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B10663578E924989D11D9D48FE7C2F" ma:contentTypeVersion="13" ma:contentTypeDescription="Create a new document." ma:contentTypeScope="" ma:versionID="762a0db4295194bbfa9528c700880635">
  <xsd:schema xmlns:xsd="http://www.w3.org/2001/XMLSchema" xmlns:xs="http://www.w3.org/2001/XMLSchema" xmlns:p="http://schemas.microsoft.com/office/2006/metadata/properties" xmlns:ns3="128fc9d3-e0ce-4703-912b-638fced29d9c" xmlns:ns4="0322176c-0e6e-4a98-8b29-527e4335ada1" targetNamespace="http://schemas.microsoft.com/office/2006/metadata/properties" ma:root="true" ma:fieldsID="b642975fe1404232adc7ffb467424f00" ns3:_="" ns4:_="">
    <xsd:import namespace="128fc9d3-e0ce-4703-912b-638fced29d9c"/>
    <xsd:import namespace="0322176c-0e6e-4a98-8b29-527e4335ad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fc9d3-e0ce-4703-912b-638fced29d9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2176c-0e6e-4a98-8b29-527e4335ad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EA30F-281C-40F4-A2F3-578FC2C663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B0B1E2-C101-4F45-8C13-82FE708A77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05B34C-B9CE-4371-95E5-DA927D6C9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8fc9d3-e0ce-4703-912b-638fced29d9c"/>
    <ds:schemaRef ds:uri="0322176c-0e6e-4a98-8b29-527e4335ad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3D1E53-6AC9-488E-AE69-D9513B9CA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Long,Kelly</dc:creator>
  <cp:keywords/>
  <dc:description/>
  <cp:lastModifiedBy>Long,Kelly</cp:lastModifiedBy>
  <cp:revision>3</cp:revision>
  <cp:lastPrinted>2020-09-10T19:23:00Z</cp:lastPrinted>
  <dcterms:created xsi:type="dcterms:W3CDTF">2020-11-12T04:41:00Z</dcterms:created>
  <dcterms:modified xsi:type="dcterms:W3CDTF">2020-11-12T04:42:00Z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0x01010038B10663578E924989D11D9D48FE7C2F</vt:lpwstr>
  </property>
</Properties>
</file>